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A6EC7" w14:textId="77777777" w:rsidR="00FE11C2" w:rsidRPr="000E61FB" w:rsidRDefault="00FE11C2" w:rsidP="00FE11C2">
      <w:pPr>
        <w:spacing w:after="0" w:line="240" w:lineRule="auto"/>
        <w:rPr>
          <w:rFonts w:ascii="Calibri" w:eastAsia="Aptos" w:hAnsi="Calibri" w:cs="Calibri"/>
          <w:b/>
          <w:bCs/>
          <w:sz w:val="28"/>
          <w:szCs w:val="28"/>
        </w:rPr>
      </w:pPr>
      <w:r w:rsidRPr="000E61FB">
        <w:rPr>
          <w:rFonts w:ascii="Calibri" w:eastAsia="Aptos" w:hAnsi="Calibri" w:cs="Calibri"/>
          <w:b/>
          <w:bCs/>
          <w:sz w:val="28"/>
          <w:szCs w:val="28"/>
        </w:rPr>
        <w:t>Uso confinado de MGM e OGM – RESPONSÁVEIS PELAS INSTALAÇÕES</w:t>
      </w:r>
    </w:p>
    <w:tbl>
      <w:tblPr>
        <w:tblStyle w:val="TabelacomGrelha1"/>
        <w:tblpPr w:leftFromText="141" w:rightFromText="141" w:vertAnchor="text" w:horzAnchor="margin" w:tblpY="80"/>
        <w:tblW w:w="0" w:type="auto"/>
        <w:tblLook w:val="04A0" w:firstRow="1" w:lastRow="0" w:firstColumn="1" w:lastColumn="0" w:noHBand="0" w:noVBand="1"/>
      </w:tblPr>
      <w:tblGrid>
        <w:gridCol w:w="1411"/>
        <w:gridCol w:w="2905"/>
        <w:gridCol w:w="1338"/>
        <w:gridCol w:w="2840"/>
      </w:tblGrid>
      <w:tr w:rsidR="00FE11C2" w:rsidRPr="000E61FB" w14:paraId="37D6E8A6" w14:textId="77777777" w:rsidTr="0024210E">
        <w:tc>
          <w:tcPr>
            <w:tcW w:w="1411" w:type="dxa"/>
            <w:shd w:val="pct10" w:color="auto" w:fill="auto"/>
          </w:tcPr>
          <w:p w14:paraId="21E898D8" w14:textId="77777777" w:rsidR="00FE11C2" w:rsidRPr="000E61FB" w:rsidRDefault="00FE11C2" w:rsidP="0024210E">
            <w:pPr>
              <w:jc w:val="right"/>
              <w:rPr>
                <w:rFonts w:ascii="Calibri" w:eastAsia="Aptos" w:hAnsi="Calibri" w:cs="Calibri"/>
                <w:b/>
                <w:bCs/>
              </w:rPr>
            </w:pPr>
            <w:r w:rsidRPr="000E61FB">
              <w:rPr>
                <w:rFonts w:ascii="Calibri" w:eastAsia="Aptos" w:hAnsi="Calibri" w:cs="Calibri"/>
                <w:b/>
                <w:bCs/>
              </w:rPr>
              <w:t>Laboratório:</w:t>
            </w:r>
          </w:p>
        </w:tc>
        <w:tc>
          <w:tcPr>
            <w:tcW w:w="2905" w:type="dxa"/>
          </w:tcPr>
          <w:p w14:paraId="733C540F" w14:textId="77777777" w:rsidR="00FE11C2" w:rsidRPr="000E61FB" w:rsidRDefault="00FE11C2" w:rsidP="0024210E">
            <w:pPr>
              <w:rPr>
                <w:rFonts w:ascii="Calibri" w:eastAsia="Aptos" w:hAnsi="Calibri" w:cs="Calibri"/>
                <w:b/>
                <w:bCs/>
              </w:rPr>
            </w:pPr>
          </w:p>
        </w:tc>
        <w:tc>
          <w:tcPr>
            <w:tcW w:w="1338" w:type="dxa"/>
            <w:shd w:val="pct10" w:color="auto" w:fill="auto"/>
          </w:tcPr>
          <w:p w14:paraId="6C71A920" w14:textId="77777777" w:rsidR="00FE11C2" w:rsidRPr="000E61FB" w:rsidRDefault="00FE11C2" w:rsidP="0024210E">
            <w:pPr>
              <w:jc w:val="right"/>
              <w:rPr>
                <w:rFonts w:ascii="Calibri" w:eastAsia="Aptos" w:hAnsi="Calibri" w:cs="Calibri"/>
                <w:b/>
                <w:bCs/>
              </w:rPr>
            </w:pPr>
            <w:r w:rsidRPr="000E61FB">
              <w:rPr>
                <w:rFonts w:ascii="Calibri" w:eastAsia="Aptos" w:hAnsi="Calibri" w:cs="Calibri"/>
                <w:b/>
                <w:bCs/>
              </w:rPr>
              <w:t>ANO:</w:t>
            </w:r>
          </w:p>
        </w:tc>
        <w:tc>
          <w:tcPr>
            <w:tcW w:w="2840" w:type="dxa"/>
          </w:tcPr>
          <w:p w14:paraId="5F721D32" w14:textId="77777777" w:rsidR="00FE11C2" w:rsidRPr="000E61FB" w:rsidRDefault="00FE11C2" w:rsidP="0024210E">
            <w:pPr>
              <w:rPr>
                <w:rFonts w:ascii="Calibri" w:eastAsia="Aptos" w:hAnsi="Calibri" w:cs="Calibri"/>
                <w:b/>
                <w:bCs/>
              </w:rPr>
            </w:pPr>
          </w:p>
        </w:tc>
      </w:tr>
      <w:tr w:rsidR="00FE11C2" w:rsidRPr="000E61FB" w14:paraId="64F3A763" w14:textId="77777777" w:rsidTr="0024210E">
        <w:tc>
          <w:tcPr>
            <w:tcW w:w="1411" w:type="dxa"/>
            <w:shd w:val="pct10" w:color="auto" w:fill="auto"/>
          </w:tcPr>
          <w:p w14:paraId="4AA7E7D8" w14:textId="77777777" w:rsidR="00FE11C2" w:rsidRPr="000E61FB" w:rsidRDefault="00FE11C2" w:rsidP="0024210E">
            <w:pPr>
              <w:jc w:val="right"/>
              <w:rPr>
                <w:rFonts w:ascii="Calibri" w:eastAsia="Aptos" w:hAnsi="Calibri" w:cs="Calibri"/>
                <w:b/>
                <w:bCs/>
              </w:rPr>
            </w:pPr>
            <w:r w:rsidRPr="000E61FB">
              <w:rPr>
                <w:rFonts w:ascii="Calibri" w:eastAsia="Aptos" w:hAnsi="Calibri" w:cs="Calibri"/>
                <w:b/>
                <w:bCs/>
              </w:rPr>
              <w:t>Autorização:</w:t>
            </w:r>
          </w:p>
        </w:tc>
        <w:tc>
          <w:tcPr>
            <w:tcW w:w="2905" w:type="dxa"/>
          </w:tcPr>
          <w:p w14:paraId="26762482" w14:textId="77777777" w:rsidR="00FE11C2" w:rsidRPr="000E61FB" w:rsidRDefault="00FE11C2" w:rsidP="0024210E">
            <w:pPr>
              <w:rPr>
                <w:rFonts w:ascii="Calibri" w:eastAsia="Aptos" w:hAnsi="Calibri" w:cs="Calibri"/>
                <w:b/>
                <w:bCs/>
              </w:rPr>
            </w:pPr>
          </w:p>
        </w:tc>
        <w:tc>
          <w:tcPr>
            <w:tcW w:w="1338" w:type="dxa"/>
            <w:shd w:val="pct10" w:color="auto" w:fill="auto"/>
          </w:tcPr>
          <w:p w14:paraId="1D635D4E" w14:textId="77777777" w:rsidR="00FE11C2" w:rsidRPr="000E61FB" w:rsidRDefault="00FE11C2" w:rsidP="0024210E">
            <w:pPr>
              <w:jc w:val="right"/>
              <w:rPr>
                <w:rFonts w:ascii="Calibri" w:eastAsia="Aptos" w:hAnsi="Calibri" w:cs="Calibri"/>
                <w:b/>
                <w:bCs/>
              </w:rPr>
            </w:pPr>
            <w:r w:rsidRPr="000E61FB">
              <w:rPr>
                <w:rFonts w:ascii="Calibri" w:eastAsia="Aptos" w:hAnsi="Calibri" w:cs="Calibri"/>
                <w:b/>
                <w:bCs/>
              </w:rPr>
              <w:t>Instalação:</w:t>
            </w:r>
          </w:p>
        </w:tc>
        <w:tc>
          <w:tcPr>
            <w:tcW w:w="2840" w:type="dxa"/>
          </w:tcPr>
          <w:p w14:paraId="07FF3728" w14:textId="77777777" w:rsidR="00FE11C2" w:rsidRPr="000E61FB" w:rsidRDefault="00FE11C2" w:rsidP="0024210E">
            <w:pPr>
              <w:rPr>
                <w:rFonts w:ascii="Calibri" w:eastAsia="Aptos" w:hAnsi="Calibri" w:cs="Calibri"/>
                <w:b/>
                <w:bCs/>
              </w:rPr>
            </w:pPr>
          </w:p>
        </w:tc>
      </w:tr>
      <w:tr w:rsidR="00FE11C2" w:rsidRPr="000E61FB" w14:paraId="6763AD6E" w14:textId="77777777" w:rsidTr="0024210E">
        <w:tc>
          <w:tcPr>
            <w:tcW w:w="1411" w:type="dxa"/>
            <w:shd w:val="pct10" w:color="auto" w:fill="auto"/>
          </w:tcPr>
          <w:p w14:paraId="72696118" w14:textId="77777777" w:rsidR="00FE11C2" w:rsidRPr="000E61FB" w:rsidRDefault="00FE11C2" w:rsidP="0024210E">
            <w:pPr>
              <w:jc w:val="right"/>
              <w:rPr>
                <w:rFonts w:ascii="Calibri" w:eastAsia="Aptos" w:hAnsi="Calibri" w:cs="Calibri"/>
                <w:b/>
                <w:bCs/>
              </w:rPr>
            </w:pPr>
            <w:r w:rsidRPr="000E61FB">
              <w:rPr>
                <w:rFonts w:ascii="Calibri" w:eastAsia="Aptos" w:hAnsi="Calibri" w:cs="Calibri"/>
                <w:b/>
                <w:bCs/>
              </w:rPr>
              <w:t>Responsável:</w:t>
            </w:r>
          </w:p>
        </w:tc>
        <w:tc>
          <w:tcPr>
            <w:tcW w:w="7083" w:type="dxa"/>
            <w:gridSpan w:val="3"/>
          </w:tcPr>
          <w:p w14:paraId="4FBED7A5" w14:textId="77777777" w:rsidR="00FE11C2" w:rsidRPr="000E61FB" w:rsidRDefault="00FE11C2" w:rsidP="0024210E">
            <w:pPr>
              <w:rPr>
                <w:rFonts w:ascii="Calibri" w:eastAsia="Aptos" w:hAnsi="Calibri" w:cs="Calibri"/>
                <w:b/>
                <w:bCs/>
              </w:rPr>
            </w:pPr>
          </w:p>
        </w:tc>
      </w:tr>
    </w:tbl>
    <w:p w14:paraId="760142A7" w14:textId="77777777" w:rsidR="00FE11C2" w:rsidRPr="000E61FB" w:rsidRDefault="00FE11C2" w:rsidP="00FE11C2">
      <w:pPr>
        <w:tabs>
          <w:tab w:val="left" w:pos="284"/>
        </w:tabs>
        <w:spacing w:after="0" w:line="240" w:lineRule="auto"/>
        <w:contextualSpacing/>
        <w:rPr>
          <w:rFonts w:ascii="Aptos" w:eastAsia="Arial" w:hAnsi="Aptos" w:cs="Aptos"/>
          <w:color w:val="7F7F7F"/>
          <w:sz w:val="21"/>
          <w:szCs w:val="21"/>
        </w:rPr>
      </w:pPr>
    </w:p>
    <w:p w14:paraId="2966FDE0" w14:textId="77777777" w:rsidR="00FE11C2" w:rsidRPr="000E61FB" w:rsidRDefault="00FE11C2" w:rsidP="00FE11C2">
      <w:pPr>
        <w:spacing w:after="0" w:line="240" w:lineRule="auto"/>
        <w:rPr>
          <w:rFonts w:ascii="Calibri" w:eastAsia="Aptos" w:hAnsi="Calibri" w:cs="Calibri"/>
          <w:b/>
          <w:bCs/>
          <w:sz w:val="13"/>
          <w:szCs w:val="13"/>
          <w:u w:val="single"/>
        </w:rPr>
      </w:pPr>
    </w:p>
    <w:p w14:paraId="6F2641EE" w14:textId="77777777" w:rsidR="00FE11C2" w:rsidRPr="000E61FB" w:rsidRDefault="00FE11C2" w:rsidP="00FE11C2">
      <w:pPr>
        <w:spacing w:before="240" w:after="0" w:line="240" w:lineRule="auto"/>
        <w:jc w:val="center"/>
        <w:rPr>
          <w:rFonts w:ascii="Calibri" w:eastAsia="Aptos" w:hAnsi="Calibri" w:cs="Calibri"/>
          <w:b/>
          <w:bCs/>
          <w:sz w:val="36"/>
          <w:szCs w:val="36"/>
          <w:u w:val="single"/>
        </w:rPr>
      </w:pPr>
      <w:r w:rsidRPr="000E61FB">
        <w:rPr>
          <w:rFonts w:ascii="Calibri" w:eastAsia="Aptos" w:hAnsi="Calibri" w:cs="Calibri"/>
          <w:b/>
          <w:bCs/>
          <w:sz w:val="36"/>
          <w:szCs w:val="36"/>
          <w:u w:val="single"/>
        </w:rPr>
        <w:t>CALENDÁRIO ANUAL DE RESPONSABILIDADES</w:t>
      </w:r>
    </w:p>
    <w:p w14:paraId="29BC3336" w14:textId="77777777" w:rsidR="00FE11C2" w:rsidRPr="000E61FB" w:rsidRDefault="00FE11C2" w:rsidP="00FE11C2">
      <w:pPr>
        <w:spacing w:after="0" w:line="240" w:lineRule="auto"/>
        <w:jc w:val="center"/>
        <w:rPr>
          <w:rFonts w:ascii="Calibri" w:eastAsia="Aptos" w:hAnsi="Calibri" w:cs="Calibri"/>
          <w:b/>
          <w:bCs/>
          <w:sz w:val="28"/>
          <w:szCs w:val="28"/>
          <w:u w:val="single"/>
        </w:rPr>
      </w:pPr>
    </w:p>
    <w:p w14:paraId="340559BD" w14:textId="77777777" w:rsidR="00FE11C2" w:rsidRPr="000E61FB" w:rsidRDefault="00FE11C2" w:rsidP="00FE11C2">
      <w:pPr>
        <w:numPr>
          <w:ilvl w:val="0"/>
          <w:numId w:val="1"/>
        </w:numPr>
        <w:tabs>
          <w:tab w:val="left" w:pos="284"/>
        </w:tabs>
        <w:spacing w:before="120" w:after="240" w:line="276" w:lineRule="auto"/>
        <w:ind w:left="0" w:right="-1" w:firstLine="0"/>
        <w:contextualSpacing/>
        <w:rPr>
          <w:rFonts w:ascii="Calibri" w:eastAsia="Aptos" w:hAnsi="Calibri" w:cs="Calibri"/>
          <w:b/>
          <w:bCs/>
          <w:sz w:val="24"/>
          <w:szCs w:val="24"/>
        </w:rPr>
      </w:pPr>
      <w:r w:rsidRPr="000E61FB">
        <w:rPr>
          <w:rFonts w:ascii="Calibri" w:eastAsia="Aptos" w:hAnsi="Calibri" w:cs="Calibri"/>
          <w:b/>
          <w:bCs/>
          <w:sz w:val="24"/>
          <w:szCs w:val="24"/>
        </w:rPr>
        <w:t xml:space="preserve">ATÉ 31 JAN: Elaboração do reporte anual das atividades de utilização confinada </w:t>
      </w:r>
    </w:p>
    <w:p w14:paraId="4C506733" w14:textId="77777777" w:rsidR="00FE11C2" w:rsidRPr="000E61FB" w:rsidRDefault="00FE11C2" w:rsidP="00FE11C2">
      <w:pPr>
        <w:tabs>
          <w:tab w:val="left" w:pos="284"/>
        </w:tabs>
        <w:spacing w:before="120" w:after="240" w:line="276" w:lineRule="auto"/>
        <w:ind w:right="-1"/>
        <w:contextualSpacing/>
        <w:rPr>
          <w:rFonts w:ascii="Calibri" w:eastAsia="Aptos" w:hAnsi="Calibri" w:cs="Calibri"/>
          <w:b/>
          <w:bCs/>
          <w:sz w:val="24"/>
          <w:szCs w:val="24"/>
        </w:rPr>
      </w:pPr>
    </w:p>
    <w:p w14:paraId="4393EA91" w14:textId="77777777" w:rsidR="00FE11C2" w:rsidRPr="000E61FB" w:rsidRDefault="00FE11C2" w:rsidP="00FE11C2">
      <w:pPr>
        <w:numPr>
          <w:ilvl w:val="0"/>
          <w:numId w:val="1"/>
        </w:numPr>
        <w:tabs>
          <w:tab w:val="left" w:pos="284"/>
        </w:tabs>
        <w:spacing w:before="120" w:after="240" w:line="276" w:lineRule="auto"/>
        <w:ind w:left="0" w:right="-1" w:firstLine="0"/>
        <w:contextualSpacing/>
        <w:rPr>
          <w:rFonts w:ascii="Calibri" w:eastAsia="Aptos" w:hAnsi="Calibri" w:cs="Calibri"/>
          <w:b/>
          <w:bCs/>
          <w:sz w:val="24"/>
          <w:szCs w:val="24"/>
        </w:rPr>
      </w:pPr>
      <w:r w:rsidRPr="000E61FB">
        <w:rPr>
          <w:rFonts w:ascii="Calibri" w:eastAsia="Aptos" w:hAnsi="Calibri" w:cs="Calibri"/>
          <w:b/>
          <w:bCs/>
          <w:sz w:val="24"/>
          <w:szCs w:val="24"/>
        </w:rPr>
        <w:t xml:space="preserve">ATÉ _________: Elaborar a avaliação de risco anual das atividades de utilização confinada efetuadas e comunicar à Comissão de Segurança Biológica alterações necessárias </w:t>
      </w:r>
    </w:p>
    <w:p w14:paraId="1C9A8AC1" w14:textId="77777777" w:rsidR="00FE11C2" w:rsidRPr="000E61FB" w:rsidRDefault="00FE11C2" w:rsidP="00FE11C2">
      <w:pPr>
        <w:spacing w:after="0" w:line="240" w:lineRule="auto"/>
        <w:ind w:left="720"/>
        <w:contextualSpacing/>
        <w:rPr>
          <w:rFonts w:ascii="Calibri" w:eastAsia="Aptos" w:hAnsi="Calibri" w:cs="Calibri"/>
          <w:b/>
          <w:bCs/>
          <w:sz w:val="24"/>
          <w:szCs w:val="24"/>
        </w:rPr>
      </w:pPr>
    </w:p>
    <w:p w14:paraId="6FC9CBED" w14:textId="77777777" w:rsidR="00FE11C2" w:rsidRPr="000E61FB" w:rsidRDefault="00FE11C2" w:rsidP="00FE11C2">
      <w:pPr>
        <w:numPr>
          <w:ilvl w:val="0"/>
          <w:numId w:val="1"/>
        </w:numPr>
        <w:tabs>
          <w:tab w:val="left" w:pos="284"/>
        </w:tabs>
        <w:spacing w:before="120" w:after="240" w:line="276" w:lineRule="auto"/>
        <w:ind w:left="0" w:right="-1" w:firstLine="0"/>
        <w:contextualSpacing/>
        <w:rPr>
          <w:rFonts w:ascii="Calibri" w:eastAsia="Aptos" w:hAnsi="Calibri" w:cs="Calibri"/>
          <w:b/>
          <w:bCs/>
          <w:sz w:val="24"/>
          <w:szCs w:val="24"/>
        </w:rPr>
      </w:pPr>
      <w:r w:rsidRPr="000E61FB">
        <w:rPr>
          <w:rFonts w:ascii="Calibri" w:eastAsia="Aptos" w:hAnsi="Calibri" w:cs="Calibri"/>
          <w:b/>
          <w:bCs/>
          <w:sz w:val="24"/>
          <w:szCs w:val="24"/>
        </w:rPr>
        <w:t xml:space="preserve">ATÉ _________: Assegurar a manutenção e certificação anual das Câmaras de Fluxo Laminar e incubadoras existentes em instalações de classe 2 </w:t>
      </w:r>
    </w:p>
    <w:p w14:paraId="2BA13DAF" w14:textId="77777777" w:rsidR="00FE11C2" w:rsidRPr="000E61FB" w:rsidRDefault="00FE11C2" w:rsidP="00FE11C2">
      <w:pPr>
        <w:tabs>
          <w:tab w:val="left" w:pos="284"/>
        </w:tabs>
        <w:spacing w:before="120" w:after="240" w:line="276" w:lineRule="auto"/>
        <w:ind w:right="-1"/>
        <w:contextualSpacing/>
        <w:rPr>
          <w:rFonts w:ascii="Calibri" w:eastAsia="Aptos" w:hAnsi="Calibri" w:cs="Calibri"/>
          <w:b/>
          <w:bCs/>
          <w:sz w:val="24"/>
          <w:szCs w:val="24"/>
        </w:rPr>
      </w:pPr>
    </w:p>
    <w:p w14:paraId="63C81C58" w14:textId="77777777" w:rsidR="00FE11C2" w:rsidRPr="000E61FB" w:rsidRDefault="00FE11C2" w:rsidP="00FE11C2">
      <w:pPr>
        <w:numPr>
          <w:ilvl w:val="0"/>
          <w:numId w:val="1"/>
        </w:numPr>
        <w:tabs>
          <w:tab w:val="left" w:pos="284"/>
        </w:tabs>
        <w:spacing w:before="120" w:after="240" w:line="276" w:lineRule="auto"/>
        <w:ind w:left="0" w:right="-1" w:firstLine="0"/>
        <w:contextualSpacing/>
        <w:rPr>
          <w:rFonts w:ascii="Calibri" w:eastAsia="Aptos" w:hAnsi="Calibri" w:cs="Calibri"/>
          <w:b/>
          <w:bCs/>
          <w:sz w:val="24"/>
          <w:szCs w:val="24"/>
        </w:rPr>
      </w:pPr>
      <w:r w:rsidRPr="000E61FB">
        <w:rPr>
          <w:rFonts w:ascii="Calibri" w:eastAsia="Aptos" w:hAnsi="Calibri" w:cs="Calibri"/>
          <w:b/>
          <w:bCs/>
          <w:sz w:val="24"/>
          <w:szCs w:val="24"/>
        </w:rPr>
        <w:t>ATÉ _________: Executar IO-8 – PROC. DE CONTROLO DE QUALIDADE DE DESINFEÇÃO</w:t>
      </w:r>
    </w:p>
    <w:p w14:paraId="0EF43789" w14:textId="77777777" w:rsidR="00FE11C2" w:rsidRPr="000E61FB" w:rsidRDefault="00FE11C2" w:rsidP="00FE11C2">
      <w:pPr>
        <w:spacing w:after="0" w:line="240" w:lineRule="auto"/>
        <w:ind w:left="720"/>
        <w:contextualSpacing/>
        <w:rPr>
          <w:rFonts w:ascii="Calibri" w:eastAsia="Aptos" w:hAnsi="Calibri" w:cs="Calibri"/>
          <w:b/>
          <w:bCs/>
          <w:sz w:val="24"/>
          <w:szCs w:val="24"/>
        </w:rPr>
      </w:pPr>
    </w:p>
    <w:p w14:paraId="4A0334E5" w14:textId="77777777" w:rsidR="00FE11C2" w:rsidRPr="000E61FB" w:rsidRDefault="00FE11C2" w:rsidP="00FE11C2">
      <w:pPr>
        <w:numPr>
          <w:ilvl w:val="0"/>
          <w:numId w:val="1"/>
        </w:numPr>
        <w:tabs>
          <w:tab w:val="left" w:pos="284"/>
        </w:tabs>
        <w:spacing w:before="120" w:after="240" w:line="276" w:lineRule="auto"/>
        <w:ind w:left="0" w:right="-1" w:firstLine="0"/>
        <w:contextualSpacing/>
        <w:rPr>
          <w:rFonts w:ascii="Calibri" w:eastAsia="Aptos" w:hAnsi="Calibri" w:cs="Calibri"/>
          <w:b/>
          <w:bCs/>
          <w:sz w:val="24"/>
          <w:szCs w:val="24"/>
        </w:rPr>
      </w:pPr>
      <w:r w:rsidRPr="000E61FB">
        <w:rPr>
          <w:rFonts w:ascii="Calibri" w:eastAsia="Aptos" w:hAnsi="Calibri" w:cs="Calibri"/>
          <w:b/>
          <w:bCs/>
          <w:sz w:val="24"/>
          <w:szCs w:val="24"/>
        </w:rPr>
        <w:t>ATÉ _________: Executar IO-8 – PROC. DE CONTROLO DE QUALIDADE DE DESINFEÇÃO</w:t>
      </w:r>
    </w:p>
    <w:p w14:paraId="781122E2" w14:textId="77777777" w:rsidR="00FE11C2" w:rsidRPr="000E61FB" w:rsidRDefault="00FE11C2" w:rsidP="00FE11C2">
      <w:pPr>
        <w:tabs>
          <w:tab w:val="left" w:pos="284"/>
        </w:tabs>
        <w:spacing w:after="0" w:line="240" w:lineRule="auto"/>
        <w:ind w:right="-1"/>
        <w:contextualSpacing/>
        <w:rPr>
          <w:rFonts w:ascii="Calibri" w:eastAsia="Aptos" w:hAnsi="Calibri" w:cs="Calibri"/>
          <w:b/>
          <w:bCs/>
          <w:sz w:val="15"/>
          <w:szCs w:val="15"/>
        </w:rPr>
      </w:pPr>
    </w:p>
    <w:p w14:paraId="4474354F" w14:textId="77777777" w:rsidR="00FE11C2" w:rsidRPr="000E61FB" w:rsidRDefault="00FE11C2" w:rsidP="00FE11C2">
      <w:pPr>
        <w:tabs>
          <w:tab w:val="left" w:pos="284"/>
        </w:tabs>
        <w:spacing w:before="120" w:after="240" w:line="276" w:lineRule="auto"/>
        <w:ind w:right="-1"/>
        <w:contextualSpacing/>
        <w:rPr>
          <w:rFonts w:ascii="Calibri" w:eastAsia="Aptos" w:hAnsi="Calibri" w:cs="Calibri"/>
          <w:b/>
          <w:bCs/>
          <w:sz w:val="24"/>
          <w:szCs w:val="24"/>
        </w:rPr>
      </w:pPr>
    </w:p>
    <w:p w14:paraId="392DDF42" w14:textId="77777777" w:rsidR="00FE11C2" w:rsidRPr="000E61FB" w:rsidRDefault="00FE11C2" w:rsidP="00FE11C2">
      <w:pPr>
        <w:tabs>
          <w:tab w:val="left" w:pos="284"/>
        </w:tabs>
        <w:spacing w:after="0" w:line="240" w:lineRule="auto"/>
        <w:ind w:right="-1"/>
        <w:contextualSpacing/>
        <w:rPr>
          <w:rFonts w:ascii="Calibri" w:eastAsia="Aptos" w:hAnsi="Calibri" w:cs="Calibri"/>
          <w:b/>
          <w:bCs/>
          <w:sz w:val="28"/>
          <w:szCs w:val="28"/>
          <w:u w:val="single"/>
        </w:rPr>
      </w:pPr>
      <w:r w:rsidRPr="000E61FB">
        <w:rPr>
          <w:rFonts w:ascii="Calibri" w:eastAsia="Aptos" w:hAnsi="Calibri" w:cs="Calibri"/>
          <w:b/>
          <w:bCs/>
          <w:sz w:val="28"/>
          <w:szCs w:val="28"/>
          <w:u w:val="single"/>
        </w:rPr>
        <w:t>NÃO ESQUECER:</w:t>
      </w:r>
    </w:p>
    <w:p w14:paraId="2FDAAC5D" w14:textId="77777777" w:rsidR="00FE11C2" w:rsidRPr="000E61FB" w:rsidRDefault="00FE11C2" w:rsidP="00FE11C2">
      <w:pPr>
        <w:tabs>
          <w:tab w:val="left" w:pos="284"/>
        </w:tabs>
        <w:spacing w:after="0" w:line="240" w:lineRule="auto"/>
        <w:ind w:right="-1"/>
        <w:contextualSpacing/>
        <w:rPr>
          <w:rFonts w:ascii="Calibri" w:eastAsia="Aptos" w:hAnsi="Calibri" w:cs="Calibri"/>
          <w:b/>
          <w:bCs/>
          <w:sz w:val="24"/>
          <w:szCs w:val="24"/>
          <w:u w:val="single"/>
        </w:rPr>
      </w:pPr>
    </w:p>
    <w:p w14:paraId="731326E7" w14:textId="77777777" w:rsidR="00FE11C2" w:rsidRPr="000E61FB" w:rsidRDefault="00FE11C2" w:rsidP="00FE11C2">
      <w:pPr>
        <w:numPr>
          <w:ilvl w:val="0"/>
          <w:numId w:val="1"/>
        </w:numPr>
        <w:tabs>
          <w:tab w:val="left" w:pos="284"/>
        </w:tabs>
        <w:spacing w:before="120" w:after="240" w:line="276" w:lineRule="auto"/>
        <w:ind w:left="0" w:firstLine="0"/>
        <w:contextualSpacing/>
        <w:rPr>
          <w:rFonts w:ascii="Calibri" w:eastAsia="Aptos" w:hAnsi="Calibri" w:cs="Calibri"/>
          <w:b/>
          <w:bCs/>
          <w:sz w:val="24"/>
          <w:szCs w:val="24"/>
        </w:rPr>
      </w:pPr>
      <w:r w:rsidRPr="000E61FB">
        <w:rPr>
          <w:rFonts w:ascii="Calibri" w:eastAsia="Aptos" w:hAnsi="Calibri" w:cs="Calibri"/>
          <w:b/>
          <w:bCs/>
          <w:sz w:val="24"/>
          <w:szCs w:val="24"/>
        </w:rPr>
        <w:t>Garantir a atualização de procedimentos e regras</w:t>
      </w:r>
    </w:p>
    <w:p w14:paraId="40C851D2" w14:textId="77777777" w:rsidR="00FE11C2" w:rsidRPr="000E61FB" w:rsidRDefault="00FE11C2" w:rsidP="00FE11C2">
      <w:pPr>
        <w:tabs>
          <w:tab w:val="left" w:pos="284"/>
        </w:tabs>
        <w:spacing w:before="120" w:after="240" w:line="276" w:lineRule="auto"/>
        <w:contextualSpacing/>
        <w:rPr>
          <w:rFonts w:ascii="Calibri" w:eastAsia="Aptos" w:hAnsi="Calibri" w:cs="Calibri"/>
          <w:b/>
          <w:bCs/>
          <w:sz w:val="24"/>
          <w:szCs w:val="24"/>
        </w:rPr>
      </w:pPr>
    </w:p>
    <w:p w14:paraId="5FF7C053" w14:textId="77777777" w:rsidR="00FE11C2" w:rsidRPr="000E61FB" w:rsidRDefault="00FE11C2" w:rsidP="00FE11C2">
      <w:pPr>
        <w:numPr>
          <w:ilvl w:val="0"/>
          <w:numId w:val="1"/>
        </w:numPr>
        <w:tabs>
          <w:tab w:val="left" w:pos="284"/>
        </w:tabs>
        <w:spacing w:before="120" w:after="240" w:line="276" w:lineRule="auto"/>
        <w:ind w:left="0" w:firstLine="0"/>
        <w:contextualSpacing/>
        <w:rPr>
          <w:rFonts w:ascii="Calibri" w:eastAsia="Aptos" w:hAnsi="Calibri" w:cs="Calibri"/>
          <w:b/>
          <w:bCs/>
          <w:sz w:val="24"/>
          <w:szCs w:val="24"/>
        </w:rPr>
      </w:pPr>
      <w:r w:rsidRPr="000E61FB">
        <w:rPr>
          <w:rFonts w:ascii="Calibri" w:eastAsia="Aptos" w:hAnsi="Calibri" w:cs="Calibri"/>
          <w:b/>
          <w:bCs/>
          <w:sz w:val="24"/>
          <w:szCs w:val="24"/>
        </w:rPr>
        <w:t>Assegurar a disponibilização de material e agentes de limpeza adequados e de um kit de contenção de derrames</w:t>
      </w:r>
    </w:p>
    <w:p w14:paraId="3E9A2497" w14:textId="77777777" w:rsidR="00FE11C2" w:rsidRPr="000E61FB" w:rsidRDefault="00FE11C2" w:rsidP="00FE11C2">
      <w:pPr>
        <w:spacing w:after="0" w:line="240" w:lineRule="auto"/>
        <w:ind w:left="720"/>
        <w:contextualSpacing/>
        <w:rPr>
          <w:rFonts w:ascii="Calibri" w:eastAsia="Aptos" w:hAnsi="Calibri" w:cs="Calibri"/>
          <w:b/>
          <w:bCs/>
          <w:sz w:val="24"/>
          <w:szCs w:val="24"/>
        </w:rPr>
      </w:pPr>
    </w:p>
    <w:p w14:paraId="3A7A9909" w14:textId="77777777" w:rsidR="00FE11C2" w:rsidRPr="000E61FB" w:rsidRDefault="00FE11C2" w:rsidP="00FE11C2">
      <w:pPr>
        <w:tabs>
          <w:tab w:val="left" w:pos="284"/>
        </w:tabs>
        <w:spacing w:before="120" w:after="240" w:line="276" w:lineRule="auto"/>
        <w:contextualSpacing/>
        <w:rPr>
          <w:rFonts w:ascii="Calibri" w:eastAsia="Aptos" w:hAnsi="Calibri" w:cs="Calibri"/>
          <w:b/>
          <w:bCs/>
          <w:sz w:val="16"/>
          <w:szCs w:val="16"/>
        </w:rPr>
      </w:pPr>
    </w:p>
    <w:p w14:paraId="0C4DC27E" w14:textId="77777777" w:rsidR="00FE11C2" w:rsidRPr="000E61FB" w:rsidRDefault="00FE11C2" w:rsidP="00FE11C2">
      <w:pPr>
        <w:tabs>
          <w:tab w:val="left" w:pos="284"/>
        </w:tabs>
        <w:spacing w:after="0" w:line="240" w:lineRule="auto"/>
        <w:ind w:right="-1"/>
        <w:contextualSpacing/>
        <w:rPr>
          <w:rFonts w:ascii="Calibri" w:eastAsia="Aptos" w:hAnsi="Calibri" w:cs="Calibri"/>
          <w:b/>
          <w:bCs/>
          <w:sz w:val="28"/>
          <w:szCs w:val="28"/>
          <w:u w:val="single"/>
        </w:rPr>
      </w:pPr>
      <w:r w:rsidRPr="000E61FB">
        <w:rPr>
          <w:rFonts w:ascii="Calibri" w:eastAsia="Aptos" w:hAnsi="Calibri" w:cs="Calibri"/>
          <w:b/>
          <w:bCs/>
          <w:sz w:val="28"/>
          <w:szCs w:val="28"/>
          <w:u w:val="single"/>
        </w:rPr>
        <w:t>NOVOS UTILIZADORES:</w:t>
      </w:r>
    </w:p>
    <w:p w14:paraId="1E2B158C" w14:textId="77777777" w:rsidR="00FE11C2" w:rsidRPr="000E61FB" w:rsidRDefault="00FE11C2" w:rsidP="00FE11C2">
      <w:pPr>
        <w:tabs>
          <w:tab w:val="left" w:pos="284"/>
        </w:tabs>
        <w:spacing w:after="0" w:line="240" w:lineRule="auto"/>
        <w:ind w:right="-1"/>
        <w:contextualSpacing/>
        <w:rPr>
          <w:rFonts w:ascii="Calibri" w:eastAsia="Aptos" w:hAnsi="Calibri" w:cs="Calibri"/>
          <w:b/>
          <w:bCs/>
          <w:sz w:val="24"/>
          <w:szCs w:val="24"/>
          <w:u w:val="single"/>
        </w:rPr>
      </w:pPr>
    </w:p>
    <w:p w14:paraId="75E6510E" w14:textId="77777777" w:rsidR="00FE11C2" w:rsidRPr="000E61FB" w:rsidRDefault="00FE11C2" w:rsidP="00FE11C2">
      <w:pPr>
        <w:numPr>
          <w:ilvl w:val="0"/>
          <w:numId w:val="1"/>
        </w:numPr>
        <w:tabs>
          <w:tab w:val="left" w:pos="284"/>
        </w:tabs>
        <w:spacing w:before="120" w:after="240" w:line="276" w:lineRule="auto"/>
        <w:ind w:left="0" w:firstLine="0"/>
        <w:contextualSpacing/>
        <w:rPr>
          <w:rFonts w:ascii="Calibri" w:eastAsia="Aptos" w:hAnsi="Calibri" w:cs="Calibri"/>
          <w:b/>
          <w:bCs/>
          <w:sz w:val="24"/>
          <w:szCs w:val="24"/>
        </w:rPr>
      </w:pPr>
      <w:r w:rsidRPr="000E61FB">
        <w:rPr>
          <w:rFonts w:ascii="Calibri" w:eastAsia="Aptos" w:hAnsi="Calibri" w:cs="Calibri"/>
          <w:b/>
          <w:bCs/>
          <w:sz w:val="24"/>
          <w:szCs w:val="24"/>
        </w:rPr>
        <w:t>Garantir a formação</w:t>
      </w:r>
      <w:r>
        <w:rPr>
          <w:rFonts w:ascii="Calibri" w:eastAsia="Aptos" w:hAnsi="Calibri" w:cs="Calibri"/>
          <w:b/>
          <w:bCs/>
          <w:sz w:val="24"/>
          <w:szCs w:val="24"/>
        </w:rPr>
        <w:t xml:space="preserve"> e assegurar a avaliação</w:t>
      </w:r>
      <w:r w:rsidRPr="000E61FB">
        <w:rPr>
          <w:rFonts w:ascii="Calibri" w:eastAsia="Aptos" w:hAnsi="Calibri" w:cs="Calibri"/>
          <w:b/>
          <w:bCs/>
          <w:sz w:val="24"/>
          <w:szCs w:val="24"/>
        </w:rPr>
        <w:t xml:space="preserve"> de novos utilizadores e respetivo registo</w:t>
      </w:r>
    </w:p>
    <w:p w14:paraId="1FC084F1" w14:textId="77777777" w:rsidR="00FE11C2" w:rsidRPr="000E61FB" w:rsidRDefault="00FE11C2" w:rsidP="00FE11C2">
      <w:pPr>
        <w:tabs>
          <w:tab w:val="left" w:pos="284"/>
        </w:tabs>
        <w:spacing w:before="120" w:after="240" w:line="276" w:lineRule="auto"/>
        <w:contextualSpacing/>
        <w:rPr>
          <w:rFonts w:ascii="Calibri" w:eastAsia="Aptos" w:hAnsi="Calibri" w:cs="Calibri"/>
          <w:b/>
          <w:bCs/>
          <w:sz w:val="24"/>
          <w:szCs w:val="24"/>
        </w:rPr>
      </w:pPr>
    </w:p>
    <w:p w14:paraId="37B8D8F5" w14:textId="77777777" w:rsidR="00FE11C2" w:rsidRPr="000E61FB" w:rsidRDefault="00FE11C2" w:rsidP="00FE11C2">
      <w:pPr>
        <w:numPr>
          <w:ilvl w:val="0"/>
          <w:numId w:val="1"/>
        </w:numPr>
        <w:tabs>
          <w:tab w:val="left" w:pos="284"/>
        </w:tabs>
        <w:spacing w:before="120" w:after="240" w:line="276" w:lineRule="auto"/>
        <w:ind w:left="0" w:firstLine="0"/>
        <w:contextualSpacing/>
        <w:rPr>
          <w:rFonts w:ascii="Calibri" w:eastAsia="Aptos" w:hAnsi="Calibri" w:cs="Calibri"/>
          <w:b/>
          <w:bCs/>
          <w:sz w:val="24"/>
          <w:szCs w:val="24"/>
        </w:rPr>
      </w:pPr>
      <w:r w:rsidRPr="000E61FB">
        <w:rPr>
          <w:rFonts w:ascii="Calibri" w:eastAsia="Aptos" w:hAnsi="Calibri" w:cs="Calibri"/>
          <w:b/>
          <w:bCs/>
          <w:sz w:val="24"/>
          <w:szCs w:val="24"/>
        </w:rPr>
        <w:t>Assegurar a sensibilização dos utilizadores para as boas práticas de utilização confinada de OGM/MGM e cumprimentos de todas as regras associadas nomeadamente o cumprimento do MSB e no PIEB</w:t>
      </w:r>
    </w:p>
    <w:p w14:paraId="49680CD0" w14:textId="77777777" w:rsidR="00FE11C2" w:rsidRPr="000E61FB" w:rsidRDefault="00FE11C2" w:rsidP="00FE11C2">
      <w:pPr>
        <w:tabs>
          <w:tab w:val="left" w:pos="284"/>
        </w:tabs>
        <w:spacing w:before="120" w:after="240" w:line="276" w:lineRule="auto"/>
        <w:contextualSpacing/>
        <w:rPr>
          <w:rFonts w:ascii="Calibri" w:eastAsia="Aptos" w:hAnsi="Calibri" w:cs="Calibri"/>
          <w:b/>
          <w:bCs/>
          <w:sz w:val="24"/>
          <w:szCs w:val="24"/>
        </w:rPr>
      </w:pPr>
    </w:p>
    <w:p w14:paraId="37C0714A" w14:textId="13DD4EF8" w:rsidR="00FE11C2" w:rsidRDefault="00FE11C2" w:rsidP="00FE11C2">
      <w:pPr>
        <w:tabs>
          <w:tab w:val="left" w:pos="284"/>
        </w:tabs>
        <w:spacing w:before="120" w:after="240" w:line="276" w:lineRule="auto"/>
        <w:ind w:right="-1"/>
        <w:contextualSpacing/>
        <w:rPr>
          <w:rFonts w:ascii="Calibri" w:eastAsia="Aptos" w:hAnsi="Calibri" w:cs="Calibri"/>
          <w:b/>
          <w:bCs/>
          <w:sz w:val="24"/>
          <w:szCs w:val="24"/>
        </w:rPr>
      </w:pPr>
      <w:r w:rsidRPr="000E61FB">
        <w:rPr>
          <w:rFonts w:ascii="Calibri" w:eastAsia="Aptos" w:hAnsi="Calibri" w:cs="Calibr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86141D" wp14:editId="7CB87728">
                <wp:simplePos x="0" y="0"/>
                <wp:positionH relativeFrom="column">
                  <wp:posOffset>-98002</wp:posOffset>
                </wp:positionH>
                <wp:positionV relativeFrom="paragraph">
                  <wp:posOffset>255692</wp:posOffset>
                </wp:positionV>
                <wp:extent cx="5875655" cy="1332089"/>
                <wp:effectExtent l="0" t="0" r="17145" b="14605"/>
                <wp:wrapNone/>
                <wp:docPr id="1408499467" name="Re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5655" cy="1332089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A1D72A" id="Retângulo 2" o:spid="_x0000_s1026" style="position:absolute;margin-left:-7.7pt;margin-top:20.15pt;width:462.65pt;height:104.9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" filled="f" strokecolor="windowText" strokeweight="1pt"/>
            </w:pict>
          </mc:Fallback>
        </mc:AlternateContent>
      </w:r>
      <w:r w:rsidRPr="000E61FB">
        <w:rPr>
          <w:rFonts w:ascii="Calibri" w:eastAsia="Aptos" w:hAnsi="Calibri" w:cs="Calibri"/>
          <w:b/>
          <w:bCs/>
          <w:sz w:val="24"/>
          <w:szCs w:val="24"/>
        </w:rPr>
        <w:t>NOTAS:</w:t>
      </w:r>
    </w:p>
    <w:p w14:paraId="54FFF9B8" w14:textId="19465FE7" w:rsidR="00FE11C2" w:rsidRDefault="00FE11C2" w:rsidP="00FE11C2">
      <w:pPr>
        <w:tabs>
          <w:tab w:val="left" w:pos="284"/>
        </w:tabs>
        <w:spacing w:before="120" w:after="240" w:line="276" w:lineRule="auto"/>
        <w:ind w:right="-1"/>
        <w:contextualSpacing/>
        <w:rPr>
          <w:rFonts w:ascii="Calibri" w:eastAsia="Aptos" w:hAnsi="Calibri" w:cs="Calibri"/>
          <w:b/>
          <w:bCs/>
          <w:sz w:val="24"/>
          <w:szCs w:val="24"/>
        </w:rPr>
      </w:pPr>
    </w:p>
    <w:p w14:paraId="7AC444AE" w14:textId="5A0DDA17" w:rsidR="00FE11C2" w:rsidRDefault="00FE11C2" w:rsidP="00FE11C2">
      <w:pPr>
        <w:tabs>
          <w:tab w:val="left" w:pos="284"/>
        </w:tabs>
        <w:spacing w:before="120" w:after="240" w:line="276" w:lineRule="auto"/>
        <w:ind w:right="-1"/>
        <w:contextualSpacing/>
        <w:rPr>
          <w:rFonts w:ascii="Calibri" w:eastAsia="Aptos" w:hAnsi="Calibri" w:cs="Calibri"/>
          <w:b/>
          <w:bCs/>
          <w:sz w:val="24"/>
          <w:szCs w:val="24"/>
        </w:rPr>
      </w:pPr>
    </w:p>
    <w:p w14:paraId="484363B9" w14:textId="6C657FF4" w:rsidR="00FE11C2" w:rsidRDefault="00FE11C2" w:rsidP="00FE11C2">
      <w:pPr>
        <w:tabs>
          <w:tab w:val="left" w:pos="284"/>
        </w:tabs>
        <w:spacing w:before="120" w:after="240" w:line="276" w:lineRule="auto"/>
        <w:ind w:right="-1"/>
        <w:contextualSpacing/>
        <w:rPr>
          <w:rFonts w:ascii="Calibri" w:eastAsia="Aptos" w:hAnsi="Calibri" w:cs="Calibri"/>
          <w:b/>
          <w:bCs/>
          <w:sz w:val="24"/>
          <w:szCs w:val="24"/>
        </w:rPr>
      </w:pPr>
    </w:p>
    <w:p w14:paraId="5B470161" w14:textId="4C8107DC" w:rsidR="00FE11C2" w:rsidRPr="000E61FB" w:rsidRDefault="00FE11C2" w:rsidP="00FE11C2">
      <w:pPr>
        <w:tabs>
          <w:tab w:val="left" w:pos="284"/>
        </w:tabs>
        <w:spacing w:before="120" w:after="240" w:line="276" w:lineRule="auto"/>
        <w:ind w:right="-1"/>
        <w:contextualSpacing/>
        <w:rPr>
          <w:rFonts w:ascii="Calibri" w:eastAsia="Aptos" w:hAnsi="Calibri" w:cs="Calibri"/>
          <w:b/>
          <w:bCs/>
          <w:sz w:val="24"/>
          <w:szCs w:val="24"/>
        </w:rPr>
      </w:pPr>
    </w:p>
    <w:p w14:paraId="6CC6E2AC" w14:textId="1577113F" w:rsidR="00FE11C2" w:rsidRPr="000E61FB" w:rsidRDefault="00FE11C2" w:rsidP="00FE11C2">
      <w:pPr>
        <w:tabs>
          <w:tab w:val="left" w:pos="284"/>
        </w:tabs>
        <w:spacing w:before="120" w:after="240" w:line="276" w:lineRule="auto"/>
        <w:contextualSpacing/>
        <w:rPr>
          <w:rFonts w:ascii="Calibri" w:eastAsia="Aptos" w:hAnsi="Calibri" w:cs="Calibri"/>
          <w:b/>
          <w:bCs/>
          <w:sz w:val="24"/>
          <w:szCs w:val="24"/>
        </w:rPr>
      </w:pPr>
    </w:p>
    <w:p w14:paraId="24F2C291" w14:textId="77777777" w:rsidR="00FE11C2" w:rsidRPr="000E61FB" w:rsidRDefault="00FE11C2" w:rsidP="00FE11C2">
      <w:pPr>
        <w:tabs>
          <w:tab w:val="left" w:pos="284"/>
        </w:tabs>
        <w:spacing w:before="120" w:after="240" w:line="276" w:lineRule="auto"/>
        <w:contextualSpacing/>
        <w:rPr>
          <w:rFonts w:ascii="Calibri" w:eastAsia="Aptos" w:hAnsi="Calibri" w:cs="Calibri"/>
          <w:b/>
          <w:bCs/>
          <w:sz w:val="24"/>
          <w:szCs w:val="24"/>
        </w:rPr>
      </w:pPr>
    </w:p>
    <w:p w14:paraId="101F05AD" w14:textId="77777777" w:rsidR="00FE11C2" w:rsidRPr="000E61FB" w:rsidRDefault="00FE11C2" w:rsidP="00FE11C2">
      <w:pPr>
        <w:spacing w:after="0" w:line="240" w:lineRule="auto"/>
        <w:rPr>
          <w:rFonts w:ascii="Calibri" w:eastAsia="Aptos" w:hAnsi="Calibri" w:cs="Calibri"/>
          <w:b/>
          <w:bCs/>
          <w:sz w:val="28"/>
          <w:szCs w:val="28"/>
        </w:rPr>
      </w:pPr>
      <w:r w:rsidRPr="000E61FB">
        <w:rPr>
          <w:rFonts w:ascii="Calibri" w:eastAsia="Aptos" w:hAnsi="Calibri" w:cs="Calibri"/>
          <w:b/>
          <w:bCs/>
          <w:sz w:val="28"/>
          <w:szCs w:val="28"/>
        </w:rPr>
        <w:lastRenderedPageBreak/>
        <w:t>Uso confinado de MGM e OGM –COMISSÃO DE SEGURANÇA BIOLÓGICA</w:t>
      </w:r>
    </w:p>
    <w:p w14:paraId="11297EE3" w14:textId="77777777" w:rsidR="00FE11C2" w:rsidRPr="000E61FB" w:rsidRDefault="00FE11C2" w:rsidP="00FE11C2">
      <w:pPr>
        <w:spacing w:after="0" w:line="240" w:lineRule="auto"/>
        <w:rPr>
          <w:rFonts w:ascii="Calibri" w:eastAsia="Aptos" w:hAnsi="Calibri" w:cs="Calibri"/>
          <w:b/>
          <w:bCs/>
          <w:sz w:val="28"/>
          <w:szCs w:val="28"/>
        </w:rPr>
      </w:pPr>
    </w:p>
    <w:p w14:paraId="7FF5976A" w14:textId="77777777" w:rsidR="00FE11C2" w:rsidRPr="000E61FB" w:rsidRDefault="00FE11C2" w:rsidP="00FE11C2">
      <w:pPr>
        <w:spacing w:after="0" w:line="240" w:lineRule="auto"/>
        <w:jc w:val="center"/>
        <w:rPr>
          <w:rFonts w:ascii="Calibri" w:eastAsia="Aptos" w:hAnsi="Calibri" w:cs="Calibri"/>
          <w:b/>
          <w:bCs/>
          <w:sz w:val="28"/>
          <w:szCs w:val="28"/>
          <w:u w:val="single"/>
        </w:rPr>
      </w:pPr>
      <w:r w:rsidRPr="000E61FB">
        <w:rPr>
          <w:rFonts w:ascii="Calibri" w:eastAsia="Aptos" w:hAnsi="Calibri" w:cs="Calibri"/>
          <w:b/>
          <w:bCs/>
          <w:sz w:val="28"/>
          <w:szCs w:val="28"/>
          <w:u w:val="single"/>
        </w:rPr>
        <w:t>CALENDÁRIO ANUAL DE RESPONSABILIDADES</w:t>
      </w:r>
    </w:p>
    <w:p w14:paraId="0BBEAC41" w14:textId="77777777" w:rsidR="00FE11C2" w:rsidRPr="000E61FB" w:rsidRDefault="00FE11C2" w:rsidP="00FE11C2">
      <w:pPr>
        <w:spacing w:after="0" w:line="240" w:lineRule="auto"/>
        <w:jc w:val="center"/>
        <w:rPr>
          <w:rFonts w:ascii="Calibri" w:eastAsia="Aptos" w:hAnsi="Calibri" w:cs="Calibri"/>
          <w:b/>
          <w:bCs/>
          <w:sz w:val="28"/>
          <w:szCs w:val="28"/>
          <w:u w:val="single"/>
        </w:rPr>
      </w:pPr>
    </w:p>
    <w:p w14:paraId="2CE2FEEC" w14:textId="77777777" w:rsidR="00FE11C2" w:rsidRPr="000E61FB" w:rsidRDefault="00FE11C2" w:rsidP="00FE11C2">
      <w:pPr>
        <w:spacing w:after="0" w:line="240" w:lineRule="auto"/>
        <w:rPr>
          <w:rFonts w:ascii="Calibri" w:eastAsia="Aptos" w:hAnsi="Calibri" w:cs="Calibri"/>
          <w:b/>
          <w:bCs/>
          <w:sz w:val="24"/>
          <w:szCs w:val="24"/>
        </w:rPr>
      </w:pPr>
    </w:p>
    <w:p w14:paraId="1B5A7E40" w14:textId="77777777" w:rsidR="00FE11C2" w:rsidRPr="000E61FB" w:rsidRDefault="00FE11C2" w:rsidP="00FE11C2">
      <w:pPr>
        <w:numPr>
          <w:ilvl w:val="0"/>
          <w:numId w:val="1"/>
        </w:numPr>
        <w:tabs>
          <w:tab w:val="left" w:pos="284"/>
        </w:tabs>
        <w:spacing w:before="120" w:after="240" w:line="276" w:lineRule="auto"/>
        <w:ind w:left="0" w:right="-1" w:firstLine="0"/>
        <w:contextualSpacing/>
        <w:rPr>
          <w:rFonts w:ascii="Calibri" w:eastAsia="Aptos" w:hAnsi="Calibri" w:cs="Calibri"/>
          <w:b/>
          <w:bCs/>
          <w:sz w:val="24"/>
          <w:szCs w:val="24"/>
        </w:rPr>
      </w:pPr>
      <w:r w:rsidRPr="000E61FB">
        <w:rPr>
          <w:rFonts w:ascii="Calibri" w:eastAsia="Aptos" w:hAnsi="Calibri" w:cs="Calibri"/>
          <w:b/>
          <w:bCs/>
          <w:sz w:val="24"/>
          <w:szCs w:val="24"/>
          <w:u w:val="single"/>
        </w:rPr>
        <w:t>ATÉ 28 FEV</w:t>
      </w:r>
      <w:r w:rsidRPr="000E61FB">
        <w:rPr>
          <w:rFonts w:ascii="Calibri" w:eastAsia="Aptos" w:hAnsi="Calibri" w:cs="Calibri"/>
          <w:b/>
          <w:bCs/>
          <w:sz w:val="24"/>
          <w:szCs w:val="24"/>
        </w:rPr>
        <w:t>: Submissão do reporte anual das atividades de utilização confinada</w:t>
      </w:r>
    </w:p>
    <w:p w14:paraId="79AA20E8" w14:textId="77777777" w:rsidR="00FE11C2" w:rsidRPr="000E61FB" w:rsidRDefault="00FE11C2" w:rsidP="00FE11C2">
      <w:pPr>
        <w:spacing w:after="0" w:line="240" w:lineRule="auto"/>
        <w:ind w:left="720"/>
        <w:contextualSpacing/>
        <w:rPr>
          <w:rFonts w:ascii="Calibri" w:eastAsia="Aptos" w:hAnsi="Calibri" w:cs="Calibri"/>
          <w:b/>
          <w:bCs/>
          <w:sz w:val="24"/>
          <w:szCs w:val="24"/>
        </w:rPr>
      </w:pPr>
    </w:p>
    <w:p w14:paraId="0EBD6550" w14:textId="77777777" w:rsidR="00FE11C2" w:rsidRPr="000E61FB" w:rsidRDefault="00FE11C2" w:rsidP="00FE11C2">
      <w:pPr>
        <w:numPr>
          <w:ilvl w:val="0"/>
          <w:numId w:val="1"/>
        </w:numPr>
        <w:tabs>
          <w:tab w:val="left" w:pos="284"/>
        </w:tabs>
        <w:spacing w:before="120" w:after="240" w:line="276" w:lineRule="auto"/>
        <w:ind w:left="0" w:right="-1" w:firstLine="0"/>
        <w:contextualSpacing/>
        <w:rPr>
          <w:rFonts w:ascii="Calibri" w:eastAsia="Aptos" w:hAnsi="Calibri" w:cs="Calibri"/>
          <w:b/>
          <w:bCs/>
          <w:sz w:val="24"/>
          <w:szCs w:val="24"/>
        </w:rPr>
      </w:pPr>
      <w:r w:rsidRPr="000E61FB">
        <w:rPr>
          <w:rFonts w:ascii="Calibri" w:eastAsia="Aptos" w:hAnsi="Calibri" w:cs="Calibri"/>
          <w:b/>
          <w:bCs/>
          <w:sz w:val="24"/>
          <w:szCs w:val="24"/>
        </w:rPr>
        <w:t>ATÉ _________: Garantir a revisão do Manual de Segurança Biológica</w:t>
      </w:r>
    </w:p>
    <w:p w14:paraId="12E4594D" w14:textId="77777777" w:rsidR="00FE11C2" w:rsidRPr="000E61FB" w:rsidRDefault="00FE11C2" w:rsidP="00FE11C2">
      <w:pPr>
        <w:tabs>
          <w:tab w:val="left" w:pos="284"/>
        </w:tabs>
        <w:spacing w:before="120" w:after="240" w:line="276" w:lineRule="auto"/>
        <w:ind w:right="-1"/>
        <w:contextualSpacing/>
        <w:rPr>
          <w:rFonts w:ascii="Calibri" w:eastAsia="Aptos" w:hAnsi="Calibri" w:cs="Calibri"/>
          <w:b/>
          <w:bCs/>
          <w:sz w:val="24"/>
          <w:szCs w:val="24"/>
        </w:rPr>
      </w:pPr>
    </w:p>
    <w:p w14:paraId="5D428B07" w14:textId="77777777" w:rsidR="00FE11C2" w:rsidRPr="000E61FB" w:rsidRDefault="00FE11C2" w:rsidP="00FE11C2">
      <w:pPr>
        <w:numPr>
          <w:ilvl w:val="0"/>
          <w:numId w:val="1"/>
        </w:numPr>
        <w:tabs>
          <w:tab w:val="left" w:pos="284"/>
        </w:tabs>
        <w:spacing w:before="120" w:after="240" w:line="276" w:lineRule="auto"/>
        <w:ind w:left="0" w:right="-1" w:firstLine="0"/>
        <w:contextualSpacing/>
        <w:rPr>
          <w:rFonts w:ascii="Calibri" w:eastAsia="Aptos" w:hAnsi="Calibri" w:cs="Calibri"/>
          <w:b/>
          <w:bCs/>
          <w:sz w:val="24"/>
          <w:szCs w:val="24"/>
        </w:rPr>
      </w:pPr>
      <w:r w:rsidRPr="000E61FB">
        <w:rPr>
          <w:rFonts w:ascii="Calibri" w:eastAsia="Aptos" w:hAnsi="Calibri" w:cs="Calibri"/>
          <w:b/>
          <w:bCs/>
          <w:sz w:val="24"/>
          <w:szCs w:val="24"/>
        </w:rPr>
        <w:t>ATÉ _________: Garantir a revisão do Plano Interno de Emergência Biológica</w:t>
      </w:r>
    </w:p>
    <w:p w14:paraId="5CDC8440" w14:textId="77777777" w:rsidR="00FE11C2" w:rsidRPr="000E61FB" w:rsidRDefault="00FE11C2" w:rsidP="00FE11C2">
      <w:pPr>
        <w:spacing w:after="0" w:line="240" w:lineRule="auto"/>
        <w:ind w:left="720"/>
        <w:contextualSpacing/>
        <w:rPr>
          <w:rFonts w:ascii="Calibri" w:eastAsia="Aptos" w:hAnsi="Calibri" w:cs="Calibri"/>
          <w:b/>
          <w:bCs/>
          <w:sz w:val="24"/>
          <w:szCs w:val="24"/>
        </w:rPr>
      </w:pPr>
    </w:p>
    <w:p w14:paraId="12CA7CFF" w14:textId="77777777" w:rsidR="00FE11C2" w:rsidRPr="000E61FB" w:rsidRDefault="00FE11C2" w:rsidP="00FE11C2">
      <w:pPr>
        <w:numPr>
          <w:ilvl w:val="0"/>
          <w:numId w:val="1"/>
        </w:numPr>
        <w:tabs>
          <w:tab w:val="left" w:pos="284"/>
        </w:tabs>
        <w:spacing w:before="120" w:after="240" w:line="276" w:lineRule="auto"/>
        <w:ind w:left="0" w:right="-1" w:firstLine="0"/>
        <w:contextualSpacing/>
        <w:rPr>
          <w:rFonts w:ascii="Calibri" w:eastAsia="Aptos" w:hAnsi="Calibri" w:cs="Calibri"/>
          <w:b/>
          <w:bCs/>
          <w:sz w:val="24"/>
          <w:szCs w:val="24"/>
        </w:rPr>
      </w:pPr>
      <w:r w:rsidRPr="000E61FB">
        <w:rPr>
          <w:rFonts w:ascii="Calibri" w:eastAsia="Aptos" w:hAnsi="Calibri" w:cs="Calibri"/>
          <w:b/>
          <w:bCs/>
          <w:sz w:val="24"/>
          <w:szCs w:val="24"/>
        </w:rPr>
        <w:t>ATÉ _________: Comunicar à APA novos pedidos de utilização confinada de OGM/MGM ou alterações às utilizações confinadas</w:t>
      </w:r>
    </w:p>
    <w:p w14:paraId="7D29EBC5" w14:textId="77777777" w:rsidR="00FE11C2" w:rsidRPr="000E61FB" w:rsidRDefault="00FE11C2" w:rsidP="00FE11C2">
      <w:pPr>
        <w:spacing w:after="0" w:line="240" w:lineRule="auto"/>
        <w:ind w:left="720"/>
        <w:contextualSpacing/>
        <w:rPr>
          <w:rFonts w:ascii="Calibri" w:eastAsia="Aptos" w:hAnsi="Calibri" w:cs="Calibri"/>
          <w:b/>
          <w:bCs/>
          <w:sz w:val="24"/>
          <w:szCs w:val="24"/>
        </w:rPr>
      </w:pPr>
    </w:p>
    <w:p w14:paraId="4C46DA0E" w14:textId="77777777" w:rsidR="00FE11C2" w:rsidRPr="000E61FB" w:rsidRDefault="00FE11C2" w:rsidP="00FE11C2">
      <w:pPr>
        <w:numPr>
          <w:ilvl w:val="0"/>
          <w:numId w:val="1"/>
        </w:numPr>
        <w:tabs>
          <w:tab w:val="left" w:pos="284"/>
        </w:tabs>
        <w:spacing w:before="120" w:after="240" w:line="276" w:lineRule="auto"/>
        <w:ind w:left="0" w:right="-1" w:firstLine="0"/>
        <w:contextualSpacing/>
        <w:rPr>
          <w:rFonts w:ascii="Calibri" w:eastAsia="Aptos" w:hAnsi="Calibri" w:cs="Calibri"/>
          <w:b/>
          <w:bCs/>
          <w:sz w:val="24"/>
          <w:szCs w:val="24"/>
        </w:rPr>
      </w:pPr>
      <w:r w:rsidRPr="000E61FB">
        <w:rPr>
          <w:rFonts w:ascii="Calibri" w:eastAsia="Aptos" w:hAnsi="Calibri" w:cs="Calibri"/>
          <w:b/>
          <w:bCs/>
          <w:sz w:val="24"/>
          <w:szCs w:val="24"/>
        </w:rPr>
        <w:t>ATÉ _________: responder a pedidos decorrentes de ações de Fiscalização</w:t>
      </w:r>
    </w:p>
    <w:p w14:paraId="55281DBB" w14:textId="77777777" w:rsidR="00FE11C2" w:rsidRPr="000E61FB" w:rsidRDefault="00FE11C2" w:rsidP="00FE11C2">
      <w:pPr>
        <w:spacing w:after="0" w:line="240" w:lineRule="auto"/>
        <w:ind w:left="720"/>
        <w:contextualSpacing/>
        <w:rPr>
          <w:rFonts w:ascii="Calibri" w:eastAsia="Aptos" w:hAnsi="Calibri" w:cs="Calibri"/>
          <w:b/>
          <w:bCs/>
          <w:sz w:val="24"/>
          <w:szCs w:val="24"/>
        </w:rPr>
      </w:pPr>
    </w:p>
    <w:p w14:paraId="7F09762E" w14:textId="77777777" w:rsidR="00FE11C2" w:rsidRPr="000E61FB" w:rsidRDefault="00FE11C2" w:rsidP="00FE11C2">
      <w:pPr>
        <w:spacing w:after="0" w:line="240" w:lineRule="auto"/>
        <w:ind w:left="720"/>
        <w:contextualSpacing/>
        <w:rPr>
          <w:rFonts w:ascii="Calibri" w:eastAsia="Aptos" w:hAnsi="Calibri" w:cs="Calibri"/>
          <w:b/>
          <w:bCs/>
          <w:sz w:val="24"/>
          <w:szCs w:val="24"/>
        </w:rPr>
      </w:pPr>
    </w:p>
    <w:p w14:paraId="2907CE74" w14:textId="77777777" w:rsidR="00FE11C2" w:rsidRPr="000E61FB" w:rsidRDefault="00FE11C2" w:rsidP="00FE11C2">
      <w:pPr>
        <w:tabs>
          <w:tab w:val="left" w:pos="284"/>
        </w:tabs>
        <w:spacing w:after="0" w:line="240" w:lineRule="auto"/>
        <w:ind w:right="-1"/>
        <w:contextualSpacing/>
        <w:rPr>
          <w:rFonts w:ascii="Calibri" w:eastAsia="Aptos" w:hAnsi="Calibri" w:cs="Calibri"/>
          <w:b/>
          <w:bCs/>
          <w:sz w:val="28"/>
          <w:szCs w:val="28"/>
          <w:u w:val="single"/>
        </w:rPr>
      </w:pPr>
      <w:r w:rsidRPr="000E61FB">
        <w:rPr>
          <w:rFonts w:ascii="Calibri" w:eastAsia="Aptos" w:hAnsi="Calibri" w:cs="Calibri"/>
          <w:b/>
          <w:bCs/>
          <w:sz w:val="28"/>
          <w:szCs w:val="28"/>
          <w:u w:val="single"/>
        </w:rPr>
        <w:t>NÃO ESQUECER:</w:t>
      </w:r>
    </w:p>
    <w:p w14:paraId="2B8808D7" w14:textId="77777777" w:rsidR="00FE11C2" w:rsidRPr="000E61FB" w:rsidRDefault="00FE11C2" w:rsidP="00FE11C2">
      <w:pPr>
        <w:tabs>
          <w:tab w:val="left" w:pos="284"/>
        </w:tabs>
        <w:spacing w:after="0" w:line="240" w:lineRule="auto"/>
        <w:ind w:left="426" w:right="-1"/>
        <w:contextualSpacing/>
        <w:rPr>
          <w:rFonts w:ascii="Calibri" w:eastAsia="Aptos" w:hAnsi="Calibri" w:cs="Calibri"/>
          <w:b/>
          <w:bCs/>
          <w:sz w:val="24"/>
          <w:szCs w:val="24"/>
          <w:u w:val="single"/>
        </w:rPr>
      </w:pPr>
    </w:p>
    <w:p w14:paraId="1CC7EBA3" w14:textId="77777777" w:rsidR="00FE11C2" w:rsidRPr="000E61FB" w:rsidRDefault="00FE11C2" w:rsidP="00FE11C2">
      <w:pPr>
        <w:numPr>
          <w:ilvl w:val="0"/>
          <w:numId w:val="1"/>
        </w:numPr>
        <w:tabs>
          <w:tab w:val="left" w:pos="284"/>
        </w:tabs>
        <w:spacing w:before="120" w:after="240" w:line="276" w:lineRule="auto"/>
        <w:ind w:left="426" w:hanging="425"/>
        <w:contextualSpacing/>
        <w:rPr>
          <w:rFonts w:ascii="Calibri" w:eastAsia="Aptos" w:hAnsi="Calibri" w:cs="Calibri"/>
          <w:b/>
          <w:bCs/>
          <w:sz w:val="24"/>
          <w:szCs w:val="24"/>
        </w:rPr>
      </w:pPr>
      <w:r w:rsidRPr="000E61FB">
        <w:rPr>
          <w:rFonts w:ascii="Calibri" w:eastAsia="Aptos" w:hAnsi="Calibri" w:cs="Calibri"/>
          <w:b/>
          <w:bCs/>
          <w:sz w:val="24"/>
          <w:szCs w:val="24"/>
        </w:rPr>
        <w:t>Comunicar à APA novos pedidos de utilização confinada de OGM/MGM ou alterações às utilizações confinadas;</w:t>
      </w:r>
    </w:p>
    <w:p w14:paraId="3CA7834A" w14:textId="77777777" w:rsidR="00FE11C2" w:rsidRPr="000E61FB" w:rsidRDefault="00FE11C2" w:rsidP="00FE11C2">
      <w:pPr>
        <w:numPr>
          <w:ilvl w:val="0"/>
          <w:numId w:val="1"/>
        </w:numPr>
        <w:tabs>
          <w:tab w:val="left" w:pos="284"/>
        </w:tabs>
        <w:spacing w:before="120" w:after="240" w:line="276" w:lineRule="auto"/>
        <w:ind w:left="426" w:hanging="425"/>
        <w:contextualSpacing/>
        <w:rPr>
          <w:rFonts w:ascii="Calibri" w:eastAsia="Aptos" w:hAnsi="Calibri" w:cs="Calibri"/>
          <w:b/>
          <w:bCs/>
          <w:sz w:val="24"/>
          <w:szCs w:val="24"/>
        </w:rPr>
      </w:pPr>
      <w:r w:rsidRPr="000E61FB">
        <w:rPr>
          <w:rFonts w:ascii="Calibri" w:eastAsia="Aptos" w:hAnsi="Calibri" w:cs="Calibri"/>
          <w:b/>
          <w:bCs/>
          <w:sz w:val="24"/>
          <w:szCs w:val="24"/>
        </w:rPr>
        <w:t xml:space="preserve"> Garantir a revisão do Manual de Segurança Biológica e do Plano Interno de Emergência Biológica sempre que forem identificadas necessidades de atualização de procedimentos e regras </w:t>
      </w:r>
    </w:p>
    <w:p w14:paraId="016474C5" w14:textId="77777777" w:rsidR="00FE11C2" w:rsidRPr="000E61FB" w:rsidRDefault="00FE11C2" w:rsidP="00FE11C2">
      <w:pPr>
        <w:numPr>
          <w:ilvl w:val="0"/>
          <w:numId w:val="1"/>
        </w:numPr>
        <w:tabs>
          <w:tab w:val="left" w:pos="284"/>
        </w:tabs>
        <w:spacing w:before="120" w:after="240" w:line="276" w:lineRule="auto"/>
        <w:ind w:left="426" w:hanging="425"/>
        <w:contextualSpacing/>
        <w:rPr>
          <w:rFonts w:ascii="Calibri" w:eastAsia="Aptos" w:hAnsi="Calibri" w:cs="Calibri"/>
          <w:b/>
          <w:bCs/>
          <w:sz w:val="24"/>
          <w:szCs w:val="24"/>
        </w:rPr>
      </w:pPr>
      <w:r w:rsidRPr="000E61FB">
        <w:rPr>
          <w:rFonts w:ascii="Calibri" w:eastAsia="Aptos" w:hAnsi="Calibri" w:cs="Calibri"/>
          <w:b/>
          <w:bCs/>
          <w:sz w:val="24"/>
          <w:szCs w:val="24"/>
        </w:rPr>
        <w:t xml:space="preserve"> Acompanhar e responder a pedidos decorrentes de ações inspetivas</w:t>
      </w:r>
    </w:p>
    <w:p w14:paraId="05E0569A" w14:textId="77777777" w:rsidR="00FE11C2" w:rsidRPr="000E61FB" w:rsidRDefault="00FE11C2" w:rsidP="00FE11C2">
      <w:pPr>
        <w:tabs>
          <w:tab w:val="left" w:pos="284"/>
        </w:tabs>
        <w:spacing w:before="120" w:after="240" w:line="276" w:lineRule="auto"/>
        <w:ind w:right="-1"/>
        <w:contextualSpacing/>
        <w:rPr>
          <w:rFonts w:ascii="Calibri" w:eastAsia="Aptos" w:hAnsi="Calibri" w:cs="Calibri"/>
          <w:b/>
          <w:bCs/>
          <w:sz w:val="24"/>
          <w:szCs w:val="24"/>
        </w:rPr>
      </w:pPr>
    </w:p>
    <w:p w14:paraId="0A670BCB" w14:textId="77777777" w:rsidR="00FE11C2" w:rsidRPr="000E61FB" w:rsidRDefault="00FE11C2" w:rsidP="00FE11C2">
      <w:pPr>
        <w:tabs>
          <w:tab w:val="left" w:pos="284"/>
        </w:tabs>
        <w:spacing w:before="120" w:after="240" w:line="276" w:lineRule="auto"/>
        <w:ind w:right="-1"/>
        <w:contextualSpacing/>
        <w:rPr>
          <w:rFonts w:ascii="Calibri" w:eastAsia="Aptos" w:hAnsi="Calibri" w:cs="Calibri"/>
          <w:b/>
          <w:bCs/>
          <w:sz w:val="24"/>
          <w:szCs w:val="24"/>
        </w:rPr>
      </w:pPr>
    </w:p>
    <w:p w14:paraId="2E3C326B" w14:textId="77777777" w:rsidR="00FE11C2" w:rsidRPr="000E61FB" w:rsidRDefault="00FE11C2" w:rsidP="00FE11C2">
      <w:pPr>
        <w:tabs>
          <w:tab w:val="left" w:pos="284"/>
        </w:tabs>
        <w:spacing w:before="120" w:after="240" w:line="276" w:lineRule="auto"/>
        <w:ind w:right="-1"/>
        <w:contextualSpacing/>
        <w:rPr>
          <w:rFonts w:ascii="Calibri" w:eastAsia="Aptos" w:hAnsi="Calibri" w:cs="Calibri"/>
          <w:b/>
          <w:bCs/>
          <w:sz w:val="24"/>
          <w:szCs w:val="24"/>
        </w:rPr>
      </w:pPr>
      <w:r w:rsidRPr="000E61FB">
        <w:rPr>
          <w:rFonts w:ascii="Calibri" w:eastAsia="Aptos" w:hAnsi="Calibri" w:cs="Calibr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BD48A" wp14:editId="3B75ADD7">
                <wp:simplePos x="0" y="0"/>
                <wp:positionH relativeFrom="column">
                  <wp:posOffset>-33850</wp:posOffset>
                </wp:positionH>
                <wp:positionV relativeFrom="paragraph">
                  <wp:posOffset>271047</wp:posOffset>
                </wp:positionV>
                <wp:extent cx="5876261" cy="2813539"/>
                <wp:effectExtent l="0" t="0" r="17145" b="19050"/>
                <wp:wrapNone/>
                <wp:docPr id="1591648353" name="Re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6261" cy="2813539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85D1E3" id="Retângulo 2" o:spid="_x0000_s1026" style="position:absolute;margin-left:-2.65pt;margin-top:21.35pt;width:462.7pt;height:221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" filled="f" strokecolor="windowText" strokeweight="1pt"/>
            </w:pict>
          </mc:Fallback>
        </mc:AlternateContent>
      </w:r>
      <w:r w:rsidRPr="000E61FB">
        <w:rPr>
          <w:rFonts w:ascii="Calibri" w:eastAsia="Aptos" w:hAnsi="Calibri" w:cs="Calibri"/>
          <w:b/>
          <w:bCs/>
          <w:sz w:val="24"/>
          <w:szCs w:val="24"/>
        </w:rPr>
        <w:t>NOTAS / NÃO ESQUECER:</w:t>
      </w:r>
    </w:p>
    <w:p w14:paraId="5666EF86" w14:textId="77777777" w:rsidR="00FE11C2" w:rsidRPr="00A6779E" w:rsidRDefault="00FE11C2" w:rsidP="00FE11C2">
      <w:pPr>
        <w:pStyle w:val="Style1"/>
        <w:ind w:left="360"/>
      </w:pPr>
    </w:p>
    <w:p w14:paraId="45FFD629" w14:textId="77777777" w:rsidR="00FE11C2" w:rsidRDefault="00FE11C2" w:rsidP="00FE11C2">
      <w:pPr>
        <w:jc w:val="center"/>
        <w:rPr>
          <w:rFonts w:cstheme="minorHAnsi"/>
        </w:rPr>
      </w:pPr>
    </w:p>
    <w:p w14:paraId="02C7C967" w14:textId="77777777" w:rsidR="00FE11C2" w:rsidRPr="009A14EE" w:rsidRDefault="00FE11C2" w:rsidP="00FE11C2">
      <w:pPr>
        <w:rPr>
          <w:rFonts w:cstheme="minorHAnsi"/>
        </w:rPr>
      </w:pPr>
    </w:p>
    <w:p w14:paraId="1AB97853" w14:textId="77777777" w:rsidR="00A95952" w:rsidRDefault="00A95952"/>
    <w:sectPr w:rsidR="00A95952" w:rsidSect="00FE11C2">
      <w:footerReference w:type="default" r:id="rId7"/>
      <w:pgSz w:w="11906" w:h="16838"/>
      <w:pgMar w:top="1417" w:right="1133" w:bottom="858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8AE732" w14:textId="77777777" w:rsidR="009F0C34" w:rsidRDefault="009F0C34" w:rsidP="00FE11C2">
      <w:pPr>
        <w:spacing w:after="0" w:line="240" w:lineRule="auto"/>
      </w:pPr>
      <w:r>
        <w:separator/>
      </w:r>
    </w:p>
  </w:endnote>
  <w:endnote w:type="continuationSeparator" w:id="0">
    <w:p w14:paraId="3F3708C2" w14:textId="77777777" w:rsidR="009F0C34" w:rsidRDefault="009F0C34" w:rsidP="00FE1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AE6C0" w14:textId="597A047E" w:rsidR="00000000" w:rsidRPr="000113CD" w:rsidRDefault="00000000" w:rsidP="00FE11C2">
    <w:pPr>
      <w:pStyle w:val="Rodap"/>
      <w:jc w:val="center"/>
      <w:rPr>
        <w:rFonts w:ascii="Arial" w:hAnsi="Arial" w:cs="Arial"/>
        <w:sz w:val="20"/>
        <w:szCs w:val="20"/>
      </w:rPr>
    </w:pPr>
  </w:p>
  <w:p w14:paraId="4D931ED4" w14:textId="77777777" w:rsidR="00000000" w:rsidRDefault="00000000" w:rsidP="5CEAC84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BE0AF3" w14:textId="77777777" w:rsidR="009F0C34" w:rsidRDefault="009F0C34" w:rsidP="00FE11C2">
      <w:pPr>
        <w:spacing w:after="0" w:line="240" w:lineRule="auto"/>
      </w:pPr>
      <w:r>
        <w:separator/>
      </w:r>
    </w:p>
  </w:footnote>
  <w:footnote w:type="continuationSeparator" w:id="0">
    <w:p w14:paraId="3D9B8A99" w14:textId="77777777" w:rsidR="009F0C34" w:rsidRDefault="009F0C34" w:rsidP="00FE11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66BE4"/>
    <w:multiLevelType w:val="hybridMultilevel"/>
    <w:tmpl w:val="9F005C92"/>
    <w:lvl w:ilvl="0" w:tplc="557602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7627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1C2"/>
    <w:rsid w:val="00074FC1"/>
    <w:rsid w:val="001D7E90"/>
    <w:rsid w:val="002922F7"/>
    <w:rsid w:val="004852D0"/>
    <w:rsid w:val="005771F1"/>
    <w:rsid w:val="009F0C34"/>
    <w:rsid w:val="00A168C6"/>
    <w:rsid w:val="00A95952"/>
    <w:rsid w:val="00FB0420"/>
    <w:rsid w:val="00FE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C3555F7"/>
  <w15:chartTrackingRefBased/>
  <w15:docId w15:val="{574B59CA-DF3C-D042-9D3B-FE8FF3EF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P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1C2"/>
    <w:pPr>
      <w:spacing w:after="160" w:line="259" w:lineRule="auto"/>
      <w:jc w:val="both"/>
    </w:pPr>
    <w:rPr>
      <w:sz w:val="22"/>
      <w:szCs w:val="22"/>
    </w:rPr>
  </w:style>
  <w:style w:type="paragraph" w:styleId="Ttulo1">
    <w:name w:val="heading 1"/>
    <w:basedOn w:val="Normal"/>
    <w:next w:val="Normal"/>
    <w:link w:val="Ttulo1Carter"/>
    <w:uiPriority w:val="9"/>
    <w:qFormat/>
    <w:rsid w:val="00FE11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FE11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FE11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FE11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FE11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FE11C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FE11C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FE11C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FE11C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FE11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FE11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FE11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FE11C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FE11C2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FE11C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FE11C2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FE11C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FE11C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FE11C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FE11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FE11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FE11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FE11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FE11C2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FE11C2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FE11C2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FE11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FE11C2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FE11C2"/>
    <w:rPr>
      <w:b/>
      <w:bCs/>
      <w:smallCaps/>
      <w:color w:val="0F4761" w:themeColor="accent1" w:themeShade="BF"/>
      <w:spacing w:val="5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FE11C2"/>
  </w:style>
  <w:style w:type="paragraph" w:styleId="Rodap">
    <w:name w:val="footer"/>
    <w:basedOn w:val="Normal"/>
    <w:link w:val="RodapCarter"/>
    <w:uiPriority w:val="99"/>
    <w:unhideWhenUsed/>
    <w:rsid w:val="00FE11C2"/>
    <w:pPr>
      <w:tabs>
        <w:tab w:val="center" w:pos="4680"/>
        <w:tab w:val="right" w:pos="9360"/>
      </w:tabs>
      <w:spacing w:after="0" w:line="240" w:lineRule="auto"/>
    </w:pPr>
    <w:rPr>
      <w:sz w:val="24"/>
      <w:szCs w:val="24"/>
    </w:rPr>
  </w:style>
  <w:style w:type="character" w:customStyle="1" w:styleId="RodapCarter1">
    <w:name w:val="Rodapé Caráter1"/>
    <w:basedOn w:val="Tipodeletrapredefinidodopargrafo"/>
    <w:uiPriority w:val="99"/>
    <w:semiHidden/>
    <w:rsid w:val="00FE11C2"/>
    <w:rPr>
      <w:sz w:val="22"/>
      <w:szCs w:val="22"/>
    </w:rPr>
  </w:style>
  <w:style w:type="paragraph" w:customStyle="1" w:styleId="Style1">
    <w:name w:val="Style1"/>
    <w:basedOn w:val="PargrafodaLista"/>
    <w:link w:val="Style1Char"/>
    <w:qFormat/>
    <w:rsid w:val="00FE11C2"/>
    <w:pPr>
      <w:ind w:left="0"/>
    </w:pPr>
    <w:rPr>
      <w:rFonts w:asciiTheme="majorHAnsi" w:hAnsiTheme="majorHAnsi" w:cstheme="majorHAnsi"/>
      <w:color w:val="156082" w:themeColor="accent1"/>
      <w:sz w:val="32"/>
      <w:szCs w:val="32"/>
    </w:rPr>
  </w:style>
  <w:style w:type="character" w:customStyle="1" w:styleId="Style1Char">
    <w:name w:val="Style1 Char"/>
    <w:basedOn w:val="Tipodeletrapredefinidodopargrafo"/>
    <w:link w:val="Style1"/>
    <w:rsid w:val="00FE11C2"/>
    <w:rPr>
      <w:rFonts w:asciiTheme="majorHAnsi" w:hAnsiTheme="majorHAnsi" w:cstheme="majorHAnsi"/>
      <w:color w:val="156082" w:themeColor="accent1"/>
      <w:sz w:val="32"/>
      <w:szCs w:val="32"/>
    </w:rPr>
  </w:style>
  <w:style w:type="table" w:customStyle="1" w:styleId="TabelacomGrelha1">
    <w:name w:val="Tabela com Grelha1"/>
    <w:basedOn w:val="Tabelanormal"/>
    <w:next w:val="TabelacomGrelha"/>
    <w:uiPriority w:val="39"/>
    <w:rsid w:val="00FE11C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elha">
    <w:name w:val="Table Grid"/>
    <w:basedOn w:val="Tabelanormal"/>
    <w:uiPriority w:val="39"/>
    <w:rsid w:val="00FE11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FE11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E11C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331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Bárbara Velasco Anes</dc:creator>
  <cp:keywords/>
  <dc:description/>
  <cp:lastModifiedBy>Bárbara Velasco Anes</cp:lastModifiedBy>
  <cp:revision>1</cp:revision>
  <dcterms:created xsi:type="dcterms:W3CDTF">2024-12-03T12:11:00Z</dcterms:created>
  <dcterms:modified xsi:type="dcterms:W3CDTF">2024-12-03T12:12:00Z</dcterms:modified>
</cp:coreProperties>
</file>